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FFAFB" w14:textId="6B6646B1" w:rsidR="00135B2E" w:rsidRDefault="00135B2E" w:rsidP="00D20220">
      <w:pPr>
        <w:spacing w:after="0" w:line="288" w:lineRule="auto"/>
        <w:jc w:val="center"/>
        <w:rPr>
          <w:rFonts w:ascii="Arial" w:hAnsi="Arial" w:cs="Arial"/>
          <w:b/>
          <w:sz w:val="28"/>
          <w:szCs w:val="28"/>
        </w:rPr>
      </w:pPr>
    </w:p>
    <w:p w14:paraId="6A018114" w14:textId="77777777" w:rsidR="00CE7EB4" w:rsidRDefault="00CE7EB4" w:rsidP="00D20220">
      <w:pPr>
        <w:spacing w:after="0" w:line="288" w:lineRule="auto"/>
        <w:jc w:val="center"/>
        <w:rPr>
          <w:rFonts w:ascii="Arial" w:hAnsi="Arial" w:cs="Arial"/>
          <w:b/>
          <w:sz w:val="28"/>
          <w:szCs w:val="28"/>
        </w:rPr>
      </w:pPr>
    </w:p>
    <w:p w14:paraId="479D8BAC" w14:textId="53BDB06A" w:rsidR="005E4688" w:rsidRDefault="005E4688" w:rsidP="005E4688">
      <w:pPr>
        <w:spacing w:after="0" w:line="276" w:lineRule="auto"/>
        <w:ind w:left="5245" w:right="-2"/>
        <w:rPr>
          <w:rFonts w:ascii="Arial" w:eastAsia="Times New Roman" w:hAnsi="Arial" w:cs="Arial"/>
          <w:sz w:val="18"/>
          <w:szCs w:val="18"/>
          <w:lang w:eastAsia="de-DE"/>
        </w:rPr>
      </w:pPr>
    </w:p>
    <w:p w14:paraId="1DE385D7" w14:textId="58C2E379" w:rsidR="005E4688" w:rsidRPr="005E4688" w:rsidRDefault="005E4688" w:rsidP="00D97C14">
      <w:pPr>
        <w:spacing w:after="0" w:line="276" w:lineRule="auto"/>
        <w:ind w:left="5529" w:right="-2"/>
        <w:rPr>
          <w:rFonts w:ascii="Arial" w:eastAsia="Times New Roman" w:hAnsi="Arial" w:cs="Arial"/>
          <w:sz w:val="18"/>
          <w:szCs w:val="18"/>
          <w:lang w:eastAsia="de-DE"/>
        </w:rPr>
      </w:pPr>
      <w:r w:rsidRPr="005E4688">
        <w:rPr>
          <w:rFonts w:ascii="Arial" w:eastAsia="Times New Roman" w:hAnsi="Arial" w:cs="Arial"/>
          <w:sz w:val="18"/>
          <w:szCs w:val="18"/>
          <w:lang w:eastAsia="de-DE"/>
        </w:rPr>
        <w:t>Pressekontakt:</w:t>
      </w:r>
    </w:p>
    <w:p w14:paraId="3C925682" w14:textId="77777777" w:rsidR="005E4688" w:rsidRPr="005E4688" w:rsidRDefault="005E4688" w:rsidP="00D97C14">
      <w:pPr>
        <w:spacing w:after="0" w:line="276" w:lineRule="auto"/>
        <w:ind w:left="5529" w:right="-2"/>
        <w:rPr>
          <w:rFonts w:ascii="Arial" w:eastAsia="Times New Roman" w:hAnsi="Arial" w:cs="Arial"/>
          <w:sz w:val="18"/>
          <w:szCs w:val="18"/>
          <w:lang w:eastAsia="de-DE"/>
        </w:rPr>
      </w:pPr>
      <w:r w:rsidRPr="005E4688">
        <w:rPr>
          <w:rFonts w:ascii="Arial" w:eastAsia="Times New Roman" w:hAnsi="Arial" w:cs="Arial"/>
          <w:sz w:val="18"/>
          <w:szCs w:val="18"/>
          <w:lang w:eastAsia="de-DE"/>
        </w:rPr>
        <w:t>Julia Sachse</w:t>
      </w:r>
    </w:p>
    <w:p w14:paraId="550D850E" w14:textId="77777777" w:rsidR="005E4688" w:rsidRPr="005E4688" w:rsidRDefault="005E4688" w:rsidP="00D97C14">
      <w:pPr>
        <w:spacing w:after="0" w:line="276" w:lineRule="auto"/>
        <w:ind w:left="5529" w:right="-2"/>
        <w:rPr>
          <w:rFonts w:ascii="Arial" w:eastAsia="Times New Roman" w:hAnsi="Arial" w:cs="Arial"/>
          <w:color w:val="000000" w:themeColor="text1"/>
          <w:sz w:val="18"/>
          <w:szCs w:val="18"/>
          <w:lang w:eastAsia="de-DE"/>
        </w:rPr>
      </w:pPr>
      <w:r w:rsidRPr="005E4688">
        <w:rPr>
          <w:rFonts w:ascii="Arial" w:eastAsia="Times New Roman" w:hAnsi="Arial" w:cs="Arial"/>
          <w:sz w:val="18"/>
          <w:szCs w:val="18"/>
          <w:lang w:eastAsia="de-DE"/>
        </w:rPr>
        <w:t xml:space="preserve">Tel.: </w:t>
      </w:r>
      <w:r w:rsidRPr="005E4688">
        <w:rPr>
          <w:rFonts w:ascii="Arial" w:eastAsia="Times New Roman" w:hAnsi="Arial" w:cs="Arial"/>
          <w:color w:val="000000" w:themeColor="text1"/>
          <w:sz w:val="18"/>
          <w:szCs w:val="18"/>
          <w:lang w:eastAsia="de-DE"/>
        </w:rPr>
        <w:t>+49 8031 365 9029</w:t>
      </w:r>
    </w:p>
    <w:p w14:paraId="02B63D09" w14:textId="77777777" w:rsidR="005E4688" w:rsidRPr="00CC37AA" w:rsidRDefault="005E4688" w:rsidP="00D97C14">
      <w:pPr>
        <w:spacing w:after="0" w:line="276" w:lineRule="auto"/>
        <w:ind w:left="5529" w:right="-2"/>
        <w:rPr>
          <w:rFonts w:ascii="Arial" w:eastAsia="Times New Roman" w:hAnsi="Arial" w:cs="Arial"/>
          <w:color w:val="000000" w:themeColor="text1"/>
          <w:sz w:val="18"/>
          <w:szCs w:val="18"/>
          <w:lang w:eastAsia="de-DE"/>
        </w:rPr>
      </w:pPr>
      <w:proofErr w:type="gramStart"/>
      <w:r w:rsidRPr="00CC37AA">
        <w:rPr>
          <w:rFonts w:ascii="Arial" w:eastAsia="Times New Roman" w:hAnsi="Arial" w:cs="Arial"/>
          <w:color w:val="000000" w:themeColor="text1"/>
          <w:sz w:val="18"/>
          <w:szCs w:val="18"/>
          <w:lang w:eastAsia="de-DE"/>
        </w:rPr>
        <w:t>Email</w:t>
      </w:r>
      <w:proofErr w:type="gramEnd"/>
      <w:r w:rsidRPr="00CC37AA">
        <w:rPr>
          <w:rFonts w:ascii="Arial" w:eastAsia="Times New Roman" w:hAnsi="Arial" w:cs="Arial"/>
          <w:color w:val="000000" w:themeColor="text1"/>
          <w:sz w:val="18"/>
          <w:szCs w:val="18"/>
          <w:lang w:eastAsia="de-DE"/>
        </w:rPr>
        <w:t xml:space="preserve">: </w:t>
      </w:r>
      <w:hyperlink r:id="rId10" w:history="1">
        <w:r w:rsidRPr="00CC37AA">
          <w:rPr>
            <w:rFonts w:ascii="Arial" w:eastAsia="Times New Roman" w:hAnsi="Arial" w:cs="Arial"/>
            <w:color w:val="000000" w:themeColor="text1"/>
            <w:sz w:val="18"/>
            <w:szCs w:val="18"/>
            <w:lang w:eastAsia="de-DE"/>
          </w:rPr>
          <w:t>presse.lokschuppen@vkr-rosenheim.de</w:t>
        </w:r>
      </w:hyperlink>
    </w:p>
    <w:p w14:paraId="245038AB" w14:textId="35E8078C" w:rsidR="005E4688" w:rsidRPr="005E4688" w:rsidRDefault="005E4688" w:rsidP="00D97C14">
      <w:pPr>
        <w:spacing w:before="120" w:after="0" w:line="276" w:lineRule="auto"/>
        <w:ind w:left="5529" w:right="-2"/>
        <w:rPr>
          <w:rFonts w:ascii="Arial" w:eastAsia="Times New Roman" w:hAnsi="Arial" w:cs="Arial"/>
          <w:sz w:val="18"/>
          <w:szCs w:val="18"/>
          <w:lang w:eastAsia="de-DE"/>
        </w:rPr>
      </w:pPr>
      <w:r w:rsidRPr="005E4688">
        <w:rPr>
          <w:rFonts w:ascii="Arial" w:eastAsia="Times New Roman" w:hAnsi="Arial" w:cs="Arial"/>
          <w:bCs/>
          <w:sz w:val="18"/>
          <w:szCs w:val="18"/>
          <w:lang w:eastAsia="de-DE"/>
        </w:rPr>
        <w:t xml:space="preserve">Rosenheim, </w:t>
      </w:r>
      <w:r w:rsidR="00FF2736">
        <w:rPr>
          <w:rFonts w:ascii="Arial" w:eastAsia="Times New Roman" w:hAnsi="Arial" w:cs="Arial"/>
          <w:bCs/>
          <w:sz w:val="18"/>
          <w:szCs w:val="18"/>
          <w:lang w:eastAsia="de-DE"/>
        </w:rPr>
        <w:fldChar w:fldCharType="begin"/>
      </w:r>
      <w:r w:rsidR="00FF2736">
        <w:rPr>
          <w:rFonts w:ascii="Arial" w:eastAsia="Times New Roman" w:hAnsi="Arial" w:cs="Arial"/>
          <w:bCs/>
          <w:sz w:val="18"/>
          <w:szCs w:val="18"/>
          <w:lang w:eastAsia="de-DE"/>
        </w:rPr>
        <w:instrText xml:space="preserve"> TIME \@ "d. MMMM yyyy" </w:instrText>
      </w:r>
      <w:r w:rsidR="00FF2736">
        <w:rPr>
          <w:rFonts w:ascii="Arial" w:eastAsia="Times New Roman" w:hAnsi="Arial" w:cs="Arial"/>
          <w:bCs/>
          <w:sz w:val="18"/>
          <w:szCs w:val="18"/>
          <w:lang w:eastAsia="de-DE"/>
        </w:rPr>
        <w:fldChar w:fldCharType="separate"/>
      </w:r>
      <w:r w:rsidR="0044755E">
        <w:rPr>
          <w:rFonts w:ascii="Arial" w:eastAsia="Times New Roman" w:hAnsi="Arial" w:cs="Arial"/>
          <w:bCs/>
          <w:noProof/>
          <w:sz w:val="18"/>
          <w:szCs w:val="18"/>
          <w:lang w:eastAsia="de-DE"/>
        </w:rPr>
        <w:t>15. April 2026</w:t>
      </w:r>
      <w:r w:rsidR="00FF2736">
        <w:rPr>
          <w:rFonts w:ascii="Arial" w:eastAsia="Times New Roman" w:hAnsi="Arial" w:cs="Arial"/>
          <w:bCs/>
          <w:sz w:val="18"/>
          <w:szCs w:val="18"/>
          <w:lang w:eastAsia="de-DE"/>
        </w:rPr>
        <w:fldChar w:fldCharType="end"/>
      </w:r>
    </w:p>
    <w:p w14:paraId="24E79A82" w14:textId="4671B65C" w:rsidR="002E699F" w:rsidRDefault="002E699F" w:rsidP="00D20220">
      <w:pPr>
        <w:spacing w:after="0" w:line="288" w:lineRule="auto"/>
        <w:jc w:val="center"/>
        <w:rPr>
          <w:rFonts w:ascii="Arial" w:hAnsi="Arial" w:cs="Arial"/>
          <w:b/>
          <w:sz w:val="28"/>
          <w:szCs w:val="28"/>
        </w:rPr>
      </w:pPr>
    </w:p>
    <w:p w14:paraId="60DD0C22" w14:textId="77777777" w:rsidR="00046634" w:rsidRDefault="002E699F" w:rsidP="002E699F">
      <w:pPr>
        <w:spacing w:after="0" w:line="288" w:lineRule="auto"/>
        <w:rPr>
          <w:rFonts w:ascii="Arial" w:hAnsi="Arial" w:cs="Arial"/>
          <w:b/>
          <w:sz w:val="25"/>
          <w:szCs w:val="25"/>
        </w:rPr>
      </w:pPr>
      <w:r w:rsidRPr="002E699F">
        <w:rPr>
          <w:rFonts w:ascii="Arial" w:hAnsi="Arial" w:cs="Arial"/>
          <w:b/>
          <w:sz w:val="25"/>
          <w:szCs w:val="25"/>
        </w:rPr>
        <w:t>Pressemitteilung</w:t>
      </w:r>
    </w:p>
    <w:p w14:paraId="1AE76E34" w14:textId="3F411C51" w:rsidR="002E699F" w:rsidRPr="00046634" w:rsidRDefault="002E699F" w:rsidP="002E699F">
      <w:pPr>
        <w:spacing w:after="0" w:line="288" w:lineRule="auto"/>
        <w:rPr>
          <w:rFonts w:ascii="Arial" w:hAnsi="Arial" w:cs="Arial"/>
          <w:bCs/>
        </w:rPr>
      </w:pPr>
      <w:r w:rsidRPr="00046634">
        <w:rPr>
          <w:rFonts w:ascii="Arial" w:hAnsi="Arial" w:cs="Arial"/>
          <w:bCs/>
        </w:rPr>
        <w:t>Freundeskreis Loksch</w:t>
      </w:r>
      <w:r w:rsidR="00046634">
        <w:rPr>
          <w:rFonts w:ascii="Arial" w:hAnsi="Arial" w:cs="Arial"/>
          <w:bCs/>
        </w:rPr>
        <w:t>uppen Rosenheim e.V.</w:t>
      </w:r>
    </w:p>
    <w:p w14:paraId="5B5AEA04" w14:textId="049712E0" w:rsidR="00B75461" w:rsidRDefault="00B75461" w:rsidP="00046634">
      <w:pPr>
        <w:spacing w:after="0" w:line="288" w:lineRule="auto"/>
        <w:rPr>
          <w:rFonts w:ascii="Arial" w:hAnsi="Arial" w:cs="Arial"/>
          <w:b/>
          <w:color w:val="000000" w:themeColor="text1"/>
          <w:sz w:val="25"/>
          <w:szCs w:val="25"/>
        </w:rPr>
      </w:pPr>
    </w:p>
    <w:p w14:paraId="7A6AEE0F" w14:textId="5BB7FF97" w:rsidR="00B82B47" w:rsidRDefault="00CC7CE6" w:rsidP="00CC7CE6">
      <w:pPr>
        <w:spacing w:after="0" w:line="288" w:lineRule="auto"/>
        <w:rPr>
          <w:rFonts w:ascii="Arial" w:hAnsi="Arial" w:cs="Arial"/>
          <w:color w:val="000000" w:themeColor="text1"/>
          <w:sz w:val="25"/>
          <w:szCs w:val="25"/>
        </w:rPr>
      </w:pPr>
      <w:r>
        <w:rPr>
          <w:rFonts w:ascii="Arial" w:hAnsi="Arial" w:cs="Arial"/>
          <w:b/>
          <w:bCs/>
          <w:color w:val="000000" w:themeColor="text1"/>
          <w:sz w:val="25"/>
          <w:szCs w:val="25"/>
        </w:rPr>
        <w:t>KUS</w:t>
      </w:r>
      <w:r w:rsidRPr="00CC7CE6">
        <w:rPr>
          <w:rFonts w:ascii="Arial" w:hAnsi="Arial" w:cs="Arial"/>
          <w:b/>
          <w:bCs/>
          <w:color w:val="000000" w:themeColor="text1"/>
          <w:sz w:val="25"/>
          <w:szCs w:val="25"/>
        </w:rPr>
        <w:t xml:space="preserve"> und Freundeskreis </w:t>
      </w:r>
      <w:r w:rsidR="007C6DA0">
        <w:rPr>
          <w:rFonts w:ascii="Arial" w:hAnsi="Arial" w:cs="Arial"/>
          <w:b/>
          <w:bCs/>
          <w:color w:val="000000" w:themeColor="text1"/>
          <w:sz w:val="25"/>
          <w:szCs w:val="25"/>
        </w:rPr>
        <w:t xml:space="preserve">Lokschuppen </w:t>
      </w:r>
      <w:r w:rsidRPr="00CC7CE6">
        <w:rPr>
          <w:rFonts w:ascii="Arial" w:hAnsi="Arial" w:cs="Arial"/>
          <w:b/>
          <w:bCs/>
          <w:color w:val="000000" w:themeColor="text1"/>
          <w:sz w:val="25"/>
          <w:szCs w:val="25"/>
        </w:rPr>
        <w:t>starten</w:t>
      </w:r>
      <w:r w:rsidR="00341E75">
        <w:rPr>
          <w:rFonts w:ascii="Arial" w:hAnsi="Arial" w:cs="Arial"/>
          <w:b/>
          <w:bCs/>
          <w:color w:val="000000" w:themeColor="text1"/>
          <w:sz w:val="25"/>
          <w:szCs w:val="25"/>
        </w:rPr>
        <w:t xml:space="preserve"> neues</w:t>
      </w:r>
      <w:r w:rsidRPr="00CC7CE6">
        <w:rPr>
          <w:rFonts w:ascii="Arial" w:hAnsi="Arial" w:cs="Arial"/>
          <w:b/>
          <w:bCs/>
          <w:color w:val="000000" w:themeColor="text1"/>
          <w:sz w:val="25"/>
          <w:szCs w:val="25"/>
        </w:rPr>
        <w:t xml:space="preserve"> Gemeinschaftsprojekt zur </w:t>
      </w:r>
      <w:r>
        <w:rPr>
          <w:rFonts w:ascii="Arial" w:hAnsi="Arial" w:cs="Arial"/>
          <w:b/>
          <w:bCs/>
          <w:color w:val="000000" w:themeColor="text1"/>
          <w:sz w:val="25"/>
          <w:szCs w:val="25"/>
        </w:rPr>
        <w:t>RÖMER-</w:t>
      </w:r>
      <w:r w:rsidRPr="00CC7CE6">
        <w:rPr>
          <w:rFonts w:ascii="Arial" w:hAnsi="Arial" w:cs="Arial"/>
          <w:b/>
          <w:bCs/>
          <w:color w:val="000000" w:themeColor="text1"/>
          <w:sz w:val="25"/>
          <w:szCs w:val="25"/>
        </w:rPr>
        <w:t xml:space="preserve">Ausstellung </w:t>
      </w:r>
      <w:r w:rsidRPr="00CC7CE6">
        <w:rPr>
          <w:rFonts w:ascii="Arial" w:hAnsi="Arial" w:cs="Arial"/>
          <w:b/>
          <w:bCs/>
          <w:color w:val="000000" w:themeColor="text1"/>
          <w:sz w:val="25"/>
          <w:szCs w:val="25"/>
        </w:rPr>
        <w:br/>
      </w:r>
      <w:r w:rsidRPr="00CC7CE6">
        <w:rPr>
          <w:rFonts w:ascii="Arial" w:hAnsi="Arial" w:cs="Arial"/>
          <w:color w:val="000000" w:themeColor="text1"/>
          <w:sz w:val="25"/>
          <w:szCs w:val="25"/>
        </w:rPr>
        <w:t>Freier Eintritt für Kinder und Jugendliche</w:t>
      </w:r>
      <w:r w:rsidR="00B82B47">
        <w:rPr>
          <w:rFonts w:ascii="Arial" w:hAnsi="Arial" w:cs="Arial"/>
          <w:color w:val="000000" w:themeColor="text1"/>
          <w:sz w:val="25"/>
          <w:szCs w:val="25"/>
        </w:rPr>
        <w:t xml:space="preserve"> </w:t>
      </w:r>
      <w:r w:rsidR="00D22F6C" w:rsidRPr="00B82B47">
        <w:rPr>
          <w:rFonts w:ascii="Arial" w:hAnsi="Arial" w:cs="Arial"/>
          <w:color w:val="000000" w:themeColor="text1"/>
          <w:sz w:val="25"/>
          <w:szCs w:val="25"/>
        </w:rPr>
        <w:t>aus sozial schwachen Rosenheimer Familien</w:t>
      </w:r>
    </w:p>
    <w:p w14:paraId="0C0B8D50" w14:textId="77777777" w:rsidR="00CC7CE6" w:rsidRPr="00B82B47" w:rsidRDefault="00CC7CE6" w:rsidP="00CC7CE6">
      <w:pPr>
        <w:spacing w:after="0" w:line="288" w:lineRule="auto"/>
        <w:rPr>
          <w:rFonts w:ascii="Arial" w:hAnsi="Arial" w:cs="Arial"/>
          <w:color w:val="000000" w:themeColor="text1"/>
          <w:sz w:val="25"/>
          <w:szCs w:val="25"/>
        </w:rPr>
      </w:pPr>
    </w:p>
    <w:p w14:paraId="505CB87A" w14:textId="07E4C3AA" w:rsidR="00FF1256" w:rsidRPr="00FF1256" w:rsidRDefault="002B7959" w:rsidP="00C150B1">
      <w:pPr>
        <w:spacing w:line="288" w:lineRule="auto"/>
        <w:jc w:val="both"/>
        <w:rPr>
          <w:rFonts w:ascii="Arial" w:hAnsi="Arial" w:cs="Arial"/>
          <w:color w:val="000000" w:themeColor="text1"/>
        </w:rPr>
      </w:pPr>
      <w:r w:rsidRPr="0090121F">
        <w:rPr>
          <w:rFonts w:ascii="Arial" w:hAnsi="Arial" w:cs="Arial"/>
          <w:b/>
          <w:color w:val="000000" w:themeColor="text1"/>
        </w:rPr>
        <w:t>Rosenheim</w:t>
      </w:r>
      <w:r w:rsidRPr="0090121F">
        <w:rPr>
          <w:rFonts w:ascii="Arial" w:hAnsi="Arial" w:cs="Arial"/>
          <w:color w:val="000000" w:themeColor="text1"/>
        </w:rPr>
        <w:t xml:space="preserve"> – </w:t>
      </w:r>
      <w:r w:rsidR="00FF1256">
        <w:rPr>
          <w:rFonts w:ascii="Arial" w:hAnsi="Arial" w:cs="Arial"/>
          <w:color w:val="000000" w:themeColor="text1"/>
        </w:rPr>
        <w:t>D</w:t>
      </w:r>
      <w:r w:rsidR="00FF1256" w:rsidRPr="00FF1256">
        <w:rPr>
          <w:rFonts w:ascii="Arial" w:hAnsi="Arial" w:cs="Arial"/>
          <w:color w:val="000000" w:themeColor="text1"/>
        </w:rPr>
        <w:t xml:space="preserve">ie Kultur- und Sozialstiftung Dr. Michael Stöcker (KUS) und der Freundeskreis Lokschuppen </w:t>
      </w:r>
      <w:r w:rsidR="00376BC1">
        <w:rPr>
          <w:rFonts w:ascii="Arial" w:hAnsi="Arial" w:cs="Arial"/>
          <w:color w:val="000000" w:themeColor="text1"/>
        </w:rPr>
        <w:t xml:space="preserve">Rosenheim </w:t>
      </w:r>
      <w:r w:rsidR="00FF1256" w:rsidRPr="00FF1256">
        <w:rPr>
          <w:rFonts w:ascii="Arial" w:hAnsi="Arial" w:cs="Arial"/>
          <w:color w:val="000000" w:themeColor="text1"/>
        </w:rPr>
        <w:t>e.V. ermöglichen im Rahmen eines Gemeinschaftsprojekts im Jahr 2026 Kindern und Jugendlichen aus der Stadt Rosenheim den Zugang zur Ausstellung „RÖMER</w:t>
      </w:r>
      <w:r w:rsidR="00C150B1">
        <w:rPr>
          <w:rFonts w:ascii="Arial" w:hAnsi="Arial" w:cs="Arial"/>
          <w:color w:val="000000" w:themeColor="text1"/>
        </w:rPr>
        <w:t xml:space="preserve"> – </w:t>
      </w:r>
      <w:r w:rsidR="00C150B1" w:rsidRPr="00C150B1">
        <w:rPr>
          <w:rFonts w:ascii="Arial" w:hAnsi="Arial" w:cs="Arial"/>
          <w:color w:val="000000" w:themeColor="text1"/>
        </w:rPr>
        <w:t>Gesichter eines Weltreiches</w:t>
      </w:r>
      <w:r w:rsidR="00FF1256" w:rsidRPr="00FF1256">
        <w:rPr>
          <w:rFonts w:ascii="Arial" w:hAnsi="Arial" w:cs="Arial"/>
          <w:color w:val="000000" w:themeColor="text1"/>
        </w:rPr>
        <w:t>“ im Ausstellungszentrum Lokschuppen.</w:t>
      </w:r>
    </w:p>
    <w:p w14:paraId="101DFA8A" w14:textId="00507DBC" w:rsidR="00FF1256" w:rsidRDefault="00FF1256" w:rsidP="00C150B1">
      <w:pPr>
        <w:spacing w:line="288" w:lineRule="auto"/>
        <w:jc w:val="both"/>
        <w:rPr>
          <w:rFonts w:ascii="Arial" w:hAnsi="Arial" w:cs="Arial"/>
          <w:color w:val="000000" w:themeColor="text1"/>
        </w:rPr>
      </w:pPr>
      <w:r w:rsidRPr="00FF1256">
        <w:rPr>
          <w:rFonts w:ascii="Arial" w:hAnsi="Arial" w:cs="Arial"/>
          <w:color w:val="000000" w:themeColor="text1"/>
        </w:rPr>
        <w:t>Ziel der Kooperation ist es, insbesondere jungen Menschen den Besuch der kulturhistorischen Ausstellung zu erleichtern und außerschulische Bildung zu fördern. Die KUS übernimmt dabei den Eintritt für insgesamt 350 Schülerinnen und Schüler – vorausgesetzt, es wird ein Workshop gebucht.</w:t>
      </w:r>
    </w:p>
    <w:p w14:paraId="38054D85" w14:textId="2FA1D6B6" w:rsidR="00FF1256" w:rsidRPr="00FF1256" w:rsidRDefault="000624DB" w:rsidP="00C150B1">
      <w:pPr>
        <w:spacing w:line="288" w:lineRule="auto"/>
        <w:jc w:val="both"/>
        <w:rPr>
          <w:rFonts w:ascii="Arial" w:hAnsi="Arial" w:cs="Arial"/>
          <w:color w:val="000000" w:themeColor="text1"/>
        </w:rPr>
      </w:pPr>
      <w:r w:rsidRPr="000624DB">
        <w:rPr>
          <w:rFonts w:ascii="Arial" w:hAnsi="Arial" w:cs="Arial"/>
          <w:color w:val="000000" w:themeColor="text1"/>
        </w:rPr>
        <w:t>Das Angebot richtet sich an Schul</w:t>
      </w:r>
      <w:r>
        <w:rPr>
          <w:rFonts w:ascii="Arial" w:hAnsi="Arial" w:cs="Arial"/>
          <w:color w:val="000000" w:themeColor="text1"/>
        </w:rPr>
        <w:t xml:space="preserve">en, Kindergärten und Kindertagesstätten </w:t>
      </w:r>
      <w:r w:rsidRPr="000624DB">
        <w:rPr>
          <w:rFonts w:ascii="Arial" w:hAnsi="Arial" w:cs="Arial"/>
          <w:color w:val="000000" w:themeColor="text1"/>
        </w:rPr>
        <w:t>der Stadt Rosenheim</w:t>
      </w:r>
      <w:r w:rsidR="009D1C98">
        <w:rPr>
          <w:rFonts w:ascii="Arial" w:hAnsi="Arial" w:cs="Arial"/>
          <w:color w:val="000000" w:themeColor="text1"/>
        </w:rPr>
        <w:t xml:space="preserve">. </w:t>
      </w:r>
      <w:r w:rsidR="00FF1256" w:rsidRPr="00FF1256">
        <w:rPr>
          <w:rFonts w:ascii="Arial" w:hAnsi="Arial" w:cs="Arial"/>
          <w:color w:val="000000" w:themeColor="text1"/>
        </w:rPr>
        <w:t xml:space="preserve">Bei Interesse wird gebeten, dies bei </w:t>
      </w:r>
      <w:r w:rsidR="003D2273">
        <w:rPr>
          <w:rFonts w:ascii="Arial" w:hAnsi="Arial" w:cs="Arial"/>
          <w:color w:val="000000" w:themeColor="text1"/>
        </w:rPr>
        <w:t>einer</w:t>
      </w:r>
      <w:r w:rsidR="00FF1256" w:rsidRPr="00FF1256">
        <w:rPr>
          <w:rFonts w:ascii="Arial" w:hAnsi="Arial" w:cs="Arial"/>
          <w:color w:val="000000" w:themeColor="text1"/>
        </w:rPr>
        <w:t xml:space="preserve"> Anfrage entsprechend zu vermerken. Eine mögliche Kostenübernahme durch die KUS wird im Einzelfall geprüft.</w:t>
      </w:r>
    </w:p>
    <w:p w14:paraId="65086ADA" w14:textId="7A8A4DEE" w:rsidR="0081493E" w:rsidRPr="00B72CFA" w:rsidRDefault="00B72CFA" w:rsidP="00C150B1">
      <w:pPr>
        <w:spacing w:line="288" w:lineRule="auto"/>
        <w:jc w:val="both"/>
        <w:rPr>
          <w:rFonts w:ascii="Arial" w:hAnsi="Arial" w:cs="Arial"/>
          <w:color w:val="000000" w:themeColor="text1"/>
        </w:rPr>
      </w:pPr>
      <w:r w:rsidRPr="00B72CFA">
        <w:rPr>
          <w:rFonts w:ascii="Arial" w:hAnsi="Arial" w:cs="Arial"/>
          <w:color w:val="000000" w:themeColor="text1"/>
        </w:rPr>
        <w:t>Ihre Anfrage</w:t>
      </w:r>
      <w:r w:rsidR="000A0AAF" w:rsidRPr="00B72CFA">
        <w:rPr>
          <w:rFonts w:ascii="Arial" w:hAnsi="Arial" w:cs="Arial"/>
          <w:color w:val="000000" w:themeColor="text1"/>
        </w:rPr>
        <w:t xml:space="preserve"> richten Sie an:</w:t>
      </w:r>
    </w:p>
    <w:p w14:paraId="3B48B1B9" w14:textId="77777777" w:rsidR="000A0AAF" w:rsidRPr="00B72CFA" w:rsidRDefault="00FF1256" w:rsidP="00C150B1">
      <w:pPr>
        <w:spacing w:after="0" w:line="288" w:lineRule="auto"/>
        <w:rPr>
          <w:rFonts w:ascii="Arial" w:hAnsi="Arial" w:cs="Arial"/>
          <w:b/>
          <w:bCs/>
          <w:color w:val="000000" w:themeColor="text1"/>
        </w:rPr>
      </w:pPr>
      <w:r w:rsidRPr="00FF1256">
        <w:rPr>
          <w:rFonts w:ascii="Arial" w:hAnsi="Arial" w:cs="Arial"/>
          <w:b/>
          <w:bCs/>
          <w:color w:val="000000" w:themeColor="text1"/>
        </w:rPr>
        <w:t>Besucherservice des Ausstellungszentrums Lokschuppen</w:t>
      </w:r>
    </w:p>
    <w:p w14:paraId="473F1A15" w14:textId="2E790580" w:rsidR="000A0AAF" w:rsidRPr="00FF1256" w:rsidRDefault="00FF1256" w:rsidP="00C150B1">
      <w:pPr>
        <w:spacing w:after="0" w:line="288" w:lineRule="auto"/>
        <w:rPr>
          <w:rFonts w:ascii="Arial" w:hAnsi="Arial" w:cs="Arial"/>
          <w:color w:val="000000" w:themeColor="text1"/>
        </w:rPr>
      </w:pPr>
      <w:r w:rsidRPr="00FF1256">
        <w:rPr>
          <w:rFonts w:ascii="Arial" w:hAnsi="Arial" w:cs="Arial"/>
          <w:color w:val="000000" w:themeColor="text1"/>
        </w:rPr>
        <w:t>Telefon: +49 8031 365 9036</w:t>
      </w:r>
      <w:r w:rsidRPr="00FF1256">
        <w:rPr>
          <w:rFonts w:ascii="Arial" w:hAnsi="Arial" w:cs="Arial"/>
          <w:color w:val="000000" w:themeColor="text1"/>
        </w:rPr>
        <w:br/>
        <w:t xml:space="preserve">E-Mail: </w:t>
      </w:r>
      <w:hyperlink r:id="rId11" w:history="1">
        <w:r w:rsidR="000A0AAF" w:rsidRPr="00FF1256">
          <w:rPr>
            <w:rStyle w:val="Hyperlink"/>
            <w:rFonts w:ascii="Arial" w:hAnsi="Arial" w:cs="Arial"/>
          </w:rPr>
          <w:t>besucherservice</w:t>
        </w:r>
        <w:r w:rsidR="000A0AAF" w:rsidRPr="00B72CFA">
          <w:rPr>
            <w:rStyle w:val="Hyperlink"/>
            <w:rFonts w:ascii="Arial" w:hAnsi="Arial" w:cs="Arial"/>
          </w:rPr>
          <w:t>@</w:t>
        </w:r>
        <w:r w:rsidR="000A0AAF" w:rsidRPr="00FF1256">
          <w:rPr>
            <w:rStyle w:val="Hyperlink"/>
            <w:rFonts w:ascii="Arial" w:hAnsi="Arial" w:cs="Arial"/>
          </w:rPr>
          <w:t>vkr-rosenheim.de</w:t>
        </w:r>
      </w:hyperlink>
    </w:p>
    <w:p w14:paraId="549350FC" w14:textId="75268B08" w:rsidR="00B72CFA" w:rsidRPr="00B72CFA" w:rsidRDefault="00FF1256" w:rsidP="00C150B1">
      <w:pPr>
        <w:spacing w:line="288" w:lineRule="auto"/>
        <w:rPr>
          <w:rFonts w:ascii="Arial" w:hAnsi="Arial" w:cs="Arial"/>
          <w:color w:val="000000" w:themeColor="text1"/>
        </w:rPr>
      </w:pPr>
      <w:r w:rsidRPr="00FF1256">
        <w:rPr>
          <w:rFonts w:ascii="Arial" w:hAnsi="Arial" w:cs="Arial"/>
          <w:color w:val="000000" w:themeColor="text1"/>
        </w:rPr>
        <w:t>Servicezeiten:</w:t>
      </w:r>
      <w:r w:rsidR="00B72CFA" w:rsidRPr="00B72CFA">
        <w:rPr>
          <w:rFonts w:ascii="Arial" w:hAnsi="Arial" w:cs="Arial"/>
          <w:color w:val="000000" w:themeColor="text1"/>
        </w:rPr>
        <w:t xml:space="preserve"> </w:t>
      </w:r>
      <w:r w:rsidRPr="00FF1256">
        <w:rPr>
          <w:rFonts w:ascii="Arial" w:hAnsi="Arial" w:cs="Arial"/>
          <w:color w:val="000000" w:themeColor="text1"/>
        </w:rPr>
        <w:t>Montag bis Donnerstag: 10:00 – 15:30 Uhr</w:t>
      </w:r>
      <w:r w:rsidR="00B72CFA" w:rsidRPr="00B72CFA">
        <w:rPr>
          <w:rFonts w:ascii="Arial" w:hAnsi="Arial" w:cs="Arial"/>
          <w:color w:val="000000" w:themeColor="text1"/>
        </w:rPr>
        <w:t xml:space="preserve"> </w:t>
      </w:r>
      <w:r w:rsidR="00115C99">
        <w:rPr>
          <w:rFonts w:ascii="Arial" w:hAnsi="Arial" w:cs="Arial"/>
          <w:color w:val="000000" w:themeColor="text1"/>
        </w:rPr>
        <w:t>und</w:t>
      </w:r>
      <w:r w:rsidR="00B72CFA" w:rsidRPr="00B72CFA">
        <w:rPr>
          <w:rFonts w:ascii="Arial" w:hAnsi="Arial" w:cs="Arial"/>
          <w:color w:val="000000" w:themeColor="text1"/>
        </w:rPr>
        <w:t xml:space="preserve"> </w:t>
      </w:r>
      <w:r w:rsidRPr="00FF1256">
        <w:rPr>
          <w:rFonts w:ascii="Arial" w:hAnsi="Arial" w:cs="Arial"/>
          <w:color w:val="000000" w:themeColor="text1"/>
        </w:rPr>
        <w:t>Freitag: 10:00 – 12:00 Uhr</w:t>
      </w:r>
    </w:p>
    <w:p w14:paraId="7786DCB6" w14:textId="34432298" w:rsidR="00292B99" w:rsidRPr="00B72CFA" w:rsidRDefault="00B72CFA" w:rsidP="00C150B1">
      <w:pPr>
        <w:spacing w:after="0" w:line="288" w:lineRule="auto"/>
        <w:rPr>
          <w:rFonts w:ascii="Arial" w:hAnsi="Arial" w:cs="Arial"/>
          <w:color w:val="000000" w:themeColor="text1"/>
        </w:rPr>
      </w:pPr>
      <w:r w:rsidRPr="00B72CFA">
        <w:rPr>
          <w:rFonts w:ascii="Arial" w:hAnsi="Arial" w:cs="Arial"/>
          <w:b/>
          <w:bCs/>
          <w:color w:val="000000" w:themeColor="text1"/>
        </w:rPr>
        <w:t>Pressef</w:t>
      </w:r>
      <w:r w:rsidR="00286BED" w:rsidRPr="00B72CFA">
        <w:rPr>
          <w:rFonts w:ascii="Arial" w:hAnsi="Arial" w:cs="Arial"/>
          <w:b/>
          <w:bCs/>
          <w:color w:val="000000" w:themeColor="text1"/>
        </w:rPr>
        <w:t xml:space="preserve">oto: </w:t>
      </w:r>
      <w:r w:rsidR="00DD7255">
        <w:rPr>
          <w:rFonts w:ascii="Arial" w:hAnsi="Arial" w:cs="Arial"/>
          <w:b/>
          <w:bCs/>
          <w:color w:val="000000" w:themeColor="text1"/>
        </w:rPr>
        <w:t>Eine Schulklasse erkund</w:t>
      </w:r>
      <w:r w:rsidR="0044755E">
        <w:rPr>
          <w:rFonts w:ascii="Arial" w:hAnsi="Arial" w:cs="Arial"/>
          <w:b/>
          <w:bCs/>
          <w:color w:val="000000" w:themeColor="text1"/>
        </w:rPr>
        <w:t>et</w:t>
      </w:r>
      <w:r w:rsidR="00DD7255">
        <w:rPr>
          <w:rFonts w:ascii="Arial" w:hAnsi="Arial" w:cs="Arial"/>
          <w:b/>
          <w:bCs/>
          <w:color w:val="000000" w:themeColor="text1"/>
        </w:rPr>
        <w:t xml:space="preserve"> die RÖMER-Ausstellung</w:t>
      </w:r>
    </w:p>
    <w:p w14:paraId="17CBB517" w14:textId="14F7BBB7" w:rsidR="00D90850" w:rsidRPr="00292B99" w:rsidRDefault="00286BED" w:rsidP="00C150B1">
      <w:pPr>
        <w:spacing w:after="0" w:line="288" w:lineRule="auto"/>
        <w:jc w:val="both"/>
        <w:rPr>
          <w:rFonts w:ascii="Arial" w:hAnsi="Arial" w:cs="Arial"/>
          <w:b/>
          <w:bCs/>
          <w:color w:val="000000" w:themeColor="text1"/>
        </w:rPr>
      </w:pPr>
      <w:r w:rsidRPr="00B72CFA">
        <w:rPr>
          <w:rFonts w:ascii="Arial" w:hAnsi="Arial" w:cs="Arial"/>
          <w:color w:val="000000" w:themeColor="text1"/>
        </w:rPr>
        <w:t xml:space="preserve">Copyright: </w:t>
      </w:r>
      <w:r w:rsidR="00115C99">
        <w:rPr>
          <w:rFonts w:ascii="Arial" w:hAnsi="Arial" w:cs="Arial"/>
          <w:color w:val="000000" w:themeColor="text1"/>
        </w:rPr>
        <w:t>Axel Jusseit</w:t>
      </w:r>
    </w:p>
    <w:sectPr w:rsidR="00D90850" w:rsidRPr="00292B99" w:rsidSect="00CA0E5E">
      <w:headerReference w:type="default" r:id="rId12"/>
      <w:headerReference w:type="first" r:id="rId13"/>
      <w:pgSz w:w="11906" w:h="16838"/>
      <w:pgMar w:top="2552" w:right="1418" w:bottom="1701" w:left="1418"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C2967" w14:textId="77777777" w:rsidR="006F7FDA" w:rsidRDefault="006F7FDA" w:rsidP="006F7DE6">
      <w:pPr>
        <w:spacing w:after="0" w:line="240" w:lineRule="auto"/>
      </w:pPr>
      <w:r>
        <w:separator/>
      </w:r>
    </w:p>
  </w:endnote>
  <w:endnote w:type="continuationSeparator" w:id="0">
    <w:p w14:paraId="3F094330" w14:textId="77777777" w:rsidR="006F7FDA" w:rsidRDefault="006F7FDA" w:rsidP="006F7DE6">
      <w:pPr>
        <w:spacing w:after="0" w:line="240" w:lineRule="auto"/>
      </w:pPr>
      <w:r>
        <w:continuationSeparator/>
      </w:r>
    </w:p>
  </w:endnote>
  <w:endnote w:type="continuationNotice" w:id="1">
    <w:p w14:paraId="3A17ADFD" w14:textId="77777777" w:rsidR="006F7FDA" w:rsidRDefault="006F7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9E306" w14:textId="77777777" w:rsidR="006F7FDA" w:rsidRDefault="006F7FDA" w:rsidP="006F7DE6">
      <w:pPr>
        <w:spacing w:after="0" w:line="240" w:lineRule="auto"/>
      </w:pPr>
      <w:r>
        <w:separator/>
      </w:r>
    </w:p>
  </w:footnote>
  <w:footnote w:type="continuationSeparator" w:id="0">
    <w:p w14:paraId="2191556E" w14:textId="77777777" w:rsidR="006F7FDA" w:rsidRDefault="006F7FDA" w:rsidP="006F7DE6">
      <w:pPr>
        <w:spacing w:after="0" w:line="240" w:lineRule="auto"/>
      </w:pPr>
      <w:r>
        <w:continuationSeparator/>
      </w:r>
    </w:p>
  </w:footnote>
  <w:footnote w:type="continuationNotice" w:id="1">
    <w:p w14:paraId="5EDB8456" w14:textId="77777777" w:rsidR="006F7FDA" w:rsidRDefault="006F7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DAD" w14:textId="75C29CE7" w:rsidR="006F7DE6" w:rsidRDefault="00CA0E5E">
    <w:pPr>
      <w:pStyle w:val="Kopfzeile"/>
    </w:pPr>
    <w:r>
      <w:rPr>
        <w:noProof/>
      </w:rPr>
      <w:drawing>
        <wp:anchor distT="0" distB="0" distL="114300" distR="114300" simplePos="0" relativeHeight="251658241" behindDoc="1" locked="0" layoutInCell="1" allowOverlap="1" wp14:anchorId="59EB7186" wp14:editId="75DCB8F2">
          <wp:simplePos x="0" y="0"/>
          <wp:positionH relativeFrom="column">
            <wp:posOffset>-895350</wp:posOffset>
          </wp:positionH>
          <wp:positionV relativeFrom="paragraph">
            <wp:posOffset>76</wp:posOffset>
          </wp:positionV>
          <wp:extent cx="7531200" cy="10656000"/>
          <wp:effectExtent l="0" t="0" r="0" b="0"/>
          <wp:wrapNone/>
          <wp:docPr id="1131891491" name="Grafik 5">
            <a:extLst xmlns:a="http://schemas.openxmlformats.org/drawingml/2006/main">
              <a:ext uri="{FF2B5EF4-FFF2-40B4-BE49-F238E27FC236}">
                <a16:creationId xmlns:a16="http://schemas.microsoft.com/office/drawing/2014/main" id="{3A49BE15-86EE-449B-ABA1-0CD93B5BD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200" cy="106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937A4" w14:textId="2B280605" w:rsidR="006F7DE6" w:rsidRDefault="006F7DE6">
    <w:pPr>
      <w:pStyle w:val="Kopfzeile"/>
    </w:pPr>
  </w:p>
  <w:p w14:paraId="36086592" w14:textId="71347FFB" w:rsidR="006F7DE6" w:rsidRDefault="006F7DE6">
    <w:pPr>
      <w:pStyle w:val="Kopfzeile"/>
    </w:pPr>
  </w:p>
  <w:p w14:paraId="7B2D6774" w14:textId="5932F8DA" w:rsidR="006F7DE6" w:rsidRDefault="006F7DE6">
    <w:pPr>
      <w:pStyle w:val="Kopfzeile"/>
    </w:pPr>
  </w:p>
  <w:p w14:paraId="17E6D00B" w14:textId="77777777" w:rsidR="006F7DE6" w:rsidRDefault="006F7DE6">
    <w:pPr>
      <w:pStyle w:val="Kopfzeile"/>
    </w:pPr>
  </w:p>
  <w:p w14:paraId="6E3782E6" w14:textId="0540AF11" w:rsidR="006F7DE6" w:rsidRDefault="00A47322" w:rsidP="00D20220">
    <w:pPr>
      <w:pStyle w:val="Kopfzeile"/>
      <w:tabs>
        <w:tab w:val="clear" w:pos="4536"/>
        <w:tab w:val="clear" w:pos="9072"/>
        <w:tab w:val="left" w:pos="771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53A30" w14:textId="22E14C4A" w:rsidR="00D97C14" w:rsidRDefault="00D97C14">
    <w:pPr>
      <w:pStyle w:val="Kopfzeile"/>
    </w:pPr>
    <w:r>
      <w:rPr>
        <w:noProof/>
      </w:rPr>
      <w:drawing>
        <wp:anchor distT="0" distB="0" distL="114300" distR="114300" simplePos="0" relativeHeight="251658240" behindDoc="1" locked="0" layoutInCell="1" allowOverlap="1" wp14:anchorId="583C2407" wp14:editId="420C25BD">
          <wp:simplePos x="0" y="0"/>
          <wp:positionH relativeFrom="column">
            <wp:posOffset>-895350</wp:posOffset>
          </wp:positionH>
          <wp:positionV relativeFrom="paragraph">
            <wp:posOffset>0</wp:posOffset>
          </wp:positionV>
          <wp:extent cx="7531200" cy="10656000"/>
          <wp:effectExtent l="0" t="0" r="0" b="0"/>
          <wp:wrapNone/>
          <wp:docPr id="1089384469" name="Grafik 3">
            <a:extLst xmlns:a="http://schemas.openxmlformats.org/drawingml/2006/main">
              <a:ext uri="{FF2B5EF4-FFF2-40B4-BE49-F238E27FC236}">
                <a16:creationId xmlns:a16="http://schemas.microsoft.com/office/drawing/2014/main" id="{C2C620F6-D764-4334-8731-A9566CD6A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200" cy="1065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21D6F"/>
    <w:multiLevelType w:val="hybridMultilevel"/>
    <w:tmpl w:val="6B08A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8A3251"/>
    <w:multiLevelType w:val="hybridMultilevel"/>
    <w:tmpl w:val="F724CB04"/>
    <w:lvl w:ilvl="0" w:tplc="FD5C3DB8">
      <w:start w:val="1"/>
      <w:numFmt w:val="decimal"/>
      <w:lvlText w:val="%1."/>
      <w:lvlJc w:val="left"/>
      <w:pPr>
        <w:tabs>
          <w:tab w:val="num" w:pos="720"/>
        </w:tabs>
        <w:ind w:left="720" w:hanging="360"/>
      </w:pPr>
    </w:lvl>
    <w:lvl w:ilvl="1" w:tplc="242C2586" w:tentative="1">
      <w:start w:val="1"/>
      <w:numFmt w:val="decimal"/>
      <w:lvlText w:val="%2."/>
      <w:lvlJc w:val="left"/>
      <w:pPr>
        <w:tabs>
          <w:tab w:val="num" w:pos="1440"/>
        </w:tabs>
        <w:ind w:left="1440" w:hanging="360"/>
      </w:pPr>
    </w:lvl>
    <w:lvl w:ilvl="2" w:tplc="C8F63A08" w:tentative="1">
      <w:start w:val="1"/>
      <w:numFmt w:val="decimal"/>
      <w:lvlText w:val="%3."/>
      <w:lvlJc w:val="left"/>
      <w:pPr>
        <w:tabs>
          <w:tab w:val="num" w:pos="2160"/>
        </w:tabs>
        <w:ind w:left="2160" w:hanging="360"/>
      </w:pPr>
    </w:lvl>
    <w:lvl w:ilvl="3" w:tplc="8F146E58" w:tentative="1">
      <w:start w:val="1"/>
      <w:numFmt w:val="decimal"/>
      <w:lvlText w:val="%4."/>
      <w:lvlJc w:val="left"/>
      <w:pPr>
        <w:tabs>
          <w:tab w:val="num" w:pos="2880"/>
        </w:tabs>
        <w:ind w:left="2880" w:hanging="360"/>
      </w:pPr>
    </w:lvl>
    <w:lvl w:ilvl="4" w:tplc="A57616EE" w:tentative="1">
      <w:start w:val="1"/>
      <w:numFmt w:val="decimal"/>
      <w:lvlText w:val="%5."/>
      <w:lvlJc w:val="left"/>
      <w:pPr>
        <w:tabs>
          <w:tab w:val="num" w:pos="3600"/>
        </w:tabs>
        <w:ind w:left="3600" w:hanging="360"/>
      </w:pPr>
    </w:lvl>
    <w:lvl w:ilvl="5" w:tplc="23B8BBDC" w:tentative="1">
      <w:start w:val="1"/>
      <w:numFmt w:val="decimal"/>
      <w:lvlText w:val="%6."/>
      <w:lvlJc w:val="left"/>
      <w:pPr>
        <w:tabs>
          <w:tab w:val="num" w:pos="4320"/>
        </w:tabs>
        <w:ind w:left="4320" w:hanging="360"/>
      </w:pPr>
    </w:lvl>
    <w:lvl w:ilvl="6" w:tplc="7D42C942" w:tentative="1">
      <w:start w:val="1"/>
      <w:numFmt w:val="decimal"/>
      <w:lvlText w:val="%7."/>
      <w:lvlJc w:val="left"/>
      <w:pPr>
        <w:tabs>
          <w:tab w:val="num" w:pos="5040"/>
        </w:tabs>
        <w:ind w:left="5040" w:hanging="360"/>
      </w:pPr>
    </w:lvl>
    <w:lvl w:ilvl="7" w:tplc="90220462" w:tentative="1">
      <w:start w:val="1"/>
      <w:numFmt w:val="decimal"/>
      <w:lvlText w:val="%8."/>
      <w:lvlJc w:val="left"/>
      <w:pPr>
        <w:tabs>
          <w:tab w:val="num" w:pos="5760"/>
        </w:tabs>
        <w:ind w:left="5760" w:hanging="360"/>
      </w:pPr>
    </w:lvl>
    <w:lvl w:ilvl="8" w:tplc="7B947F68" w:tentative="1">
      <w:start w:val="1"/>
      <w:numFmt w:val="decimal"/>
      <w:lvlText w:val="%9."/>
      <w:lvlJc w:val="left"/>
      <w:pPr>
        <w:tabs>
          <w:tab w:val="num" w:pos="6480"/>
        </w:tabs>
        <w:ind w:left="6480" w:hanging="360"/>
      </w:pPr>
    </w:lvl>
  </w:abstractNum>
  <w:abstractNum w:abstractNumId="2" w15:restartNumberingAfterBreak="0">
    <w:nsid w:val="48826F24"/>
    <w:multiLevelType w:val="hybridMultilevel"/>
    <w:tmpl w:val="31422B04"/>
    <w:lvl w:ilvl="0" w:tplc="8E0E1DB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0D61F3"/>
    <w:multiLevelType w:val="hybridMultilevel"/>
    <w:tmpl w:val="4F50332A"/>
    <w:lvl w:ilvl="0" w:tplc="8E0E1DB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98A6E2F"/>
    <w:multiLevelType w:val="multilevel"/>
    <w:tmpl w:val="9C58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7792703">
    <w:abstractNumId w:val="3"/>
  </w:num>
  <w:num w:numId="2" w16cid:durableId="1174077947">
    <w:abstractNumId w:val="0"/>
  </w:num>
  <w:num w:numId="3" w16cid:durableId="1734308243">
    <w:abstractNumId w:val="4"/>
  </w:num>
  <w:num w:numId="4" w16cid:durableId="351995108">
    <w:abstractNumId w:val="2"/>
  </w:num>
  <w:num w:numId="5" w16cid:durableId="503478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E38"/>
    <w:rsid w:val="00003039"/>
    <w:rsid w:val="0001182C"/>
    <w:rsid w:val="0002111A"/>
    <w:rsid w:val="000306CD"/>
    <w:rsid w:val="00034955"/>
    <w:rsid w:val="00046634"/>
    <w:rsid w:val="00052278"/>
    <w:rsid w:val="00055112"/>
    <w:rsid w:val="000552F2"/>
    <w:rsid w:val="000624DB"/>
    <w:rsid w:val="0006662B"/>
    <w:rsid w:val="00070778"/>
    <w:rsid w:val="0009568F"/>
    <w:rsid w:val="000A0AAF"/>
    <w:rsid w:val="000A31B1"/>
    <w:rsid w:val="000B52C2"/>
    <w:rsid w:val="000C1F8D"/>
    <w:rsid w:val="000D4F7D"/>
    <w:rsid w:val="000D6BA9"/>
    <w:rsid w:val="000E0F8E"/>
    <w:rsid w:val="000F4188"/>
    <w:rsid w:val="000F4BF5"/>
    <w:rsid w:val="000F5071"/>
    <w:rsid w:val="0010047D"/>
    <w:rsid w:val="00102085"/>
    <w:rsid w:val="0010336C"/>
    <w:rsid w:val="00103A1E"/>
    <w:rsid w:val="001115BE"/>
    <w:rsid w:val="001155D4"/>
    <w:rsid w:val="00115C99"/>
    <w:rsid w:val="001222EC"/>
    <w:rsid w:val="00127273"/>
    <w:rsid w:val="00135B2E"/>
    <w:rsid w:val="00135FD8"/>
    <w:rsid w:val="00141A6A"/>
    <w:rsid w:val="00190953"/>
    <w:rsid w:val="001919BB"/>
    <w:rsid w:val="0019515E"/>
    <w:rsid w:val="001953BD"/>
    <w:rsid w:val="001B1727"/>
    <w:rsid w:val="001D1BD2"/>
    <w:rsid w:val="001D5FBB"/>
    <w:rsid w:val="001E0939"/>
    <w:rsid w:val="001E7951"/>
    <w:rsid w:val="001F7104"/>
    <w:rsid w:val="00225FD0"/>
    <w:rsid w:val="00226A05"/>
    <w:rsid w:val="00234146"/>
    <w:rsid w:val="00286BED"/>
    <w:rsid w:val="00292B99"/>
    <w:rsid w:val="00294016"/>
    <w:rsid w:val="00295456"/>
    <w:rsid w:val="002974F2"/>
    <w:rsid w:val="002B4F14"/>
    <w:rsid w:val="002B7959"/>
    <w:rsid w:val="002D792B"/>
    <w:rsid w:val="002E699F"/>
    <w:rsid w:val="00320042"/>
    <w:rsid w:val="003236AE"/>
    <w:rsid w:val="003239E4"/>
    <w:rsid w:val="0034102E"/>
    <w:rsid w:val="00341E75"/>
    <w:rsid w:val="0034428A"/>
    <w:rsid w:val="00357640"/>
    <w:rsid w:val="00357C9A"/>
    <w:rsid w:val="00373C02"/>
    <w:rsid w:val="00376BC1"/>
    <w:rsid w:val="003958BB"/>
    <w:rsid w:val="003A0386"/>
    <w:rsid w:val="003B7E0C"/>
    <w:rsid w:val="003C2BD1"/>
    <w:rsid w:val="003C3670"/>
    <w:rsid w:val="003D0E0F"/>
    <w:rsid w:val="003D2273"/>
    <w:rsid w:val="003E196A"/>
    <w:rsid w:val="003E1E01"/>
    <w:rsid w:val="003F0060"/>
    <w:rsid w:val="0044755E"/>
    <w:rsid w:val="00451AF4"/>
    <w:rsid w:val="00455150"/>
    <w:rsid w:val="00460DB3"/>
    <w:rsid w:val="0046274C"/>
    <w:rsid w:val="00463DFE"/>
    <w:rsid w:val="004661A5"/>
    <w:rsid w:val="0046782D"/>
    <w:rsid w:val="00471323"/>
    <w:rsid w:val="004737C6"/>
    <w:rsid w:val="00475EF1"/>
    <w:rsid w:val="0049020B"/>
    <w:rsid w:val="00492DAB"/>
    <w:rsid w:val="004A40B9"/>
    <w:rsid w:val="004A43CD"/>
    <w:rsid w:val="004B553D"/>
    <w:rsid w:val="004B7DEB"/>
    <w:rsid w:val="004C0ADA"/>
    <w:rsid w:val="004C5D5B"/>
    <w:rsid w:val="004D0653"/>
    <w:rsid w:val="004D7C24"/>
    <w:rsid w:val="004E098A"/>
    <w:rsid w:val="004F0FED"/>
    <w:rsid w:val="004F5DCA"/>
    <w:rsid w:val="00507BD6"/>
    <w:rsid w:val="00532089"/>
    <w:rsid w:val="00532C01"/>
    <w:rsid w:val="00535535"/>
    <w:rsid w:val="00541BA5"/>
    <w:rsid w:val="005532DA"/>
    <w:rsid w:val="00562389"/>
    <w:rsid w:val="005724F3"/>
    <w:rsid w:val="0057786C"/>
    <w:rsid w:val="005852BF"/>
    <w:rsid w:val="005A205F"/>
    <w:rsid w:val="005A2189"/>
    <w:rsid w:val="005A2CEE"/>
    <w:rsid w:val="005C4387"/>
    <w:rsid w:val="005C61DC"/>
    <w:rsid w:val="005D0286"/>
    <w:rsid w:val="005D0A27"/>
    <w:rsid w:val="005E4688"/>
    <w:rsid w:val="005E644C"/>
    <w:rsid w:val="00620CCC"/>
    <w:rsid w:val="0065308C"/>
    <w:rsid w:val="00654BC7"/>
    <w:rsid w:val="00654FA0"/>
    <w:rsid w:val="0066565D"/>
    <w:rsid w:val="0067440F"/>
    <w:rsid w:val="00687C84"/>
    <w:rsid w:val="00687CB2"/>
    <w:rsid w:val="006A0CB9"/>
    <w:rsid w:val="006A1FDA"/>
    <w:rsid w:val="006A6E08"/>
    <w:rsid w:val="006B3E75"/>
    <w:rsid w:val="006C2922"/>
    <w:rsid w:val="006C2CF5"/>
    <w:rsid w:val="006D3442"/>
    <w:rsid w:val="006D73EB"/>
    <w:rsid w:val="006E0D18"/>
    <w:rsid w:val="006F2E34"/>
    <w:rsid w:val="006F5BF8"/>
    <w:rsid w:val="006F7DE6"/>
    <w:rsid w:val="006F7FDA"/>
    <w:rsid w:val="007065ED"/>
    <w:rsid w:val="00730C24"/>
    <w:rsid w:val="00744CFF"/>
    <w:rsid w:val="00760C6D"/>
    <w:rsid w:val="007639AC"/>
    <w:rsid w:val="00763E38"/>
    <w:rsid w:val="0077233B"/>
    <w:rsid w:val="00780795"/>
    <w:rsid w:val="00785441"/>
    <w:rsid w:val="00790734"/>
    <w:rsid w:val="007B3140"/>
    <w:rsid w:val="007B7B98"/>
    <w:rsid w:val="007C388C"/>
    <w:rsid w:val="007C60BD"/>
    <w:rsid w:val="007C6DA0"/>
    <w:rsid w:val="007D13E1"/>
    <w:rsid w:val="007D352D"/>
    <w:rsid w:val="007E2A96"/>
    <w:rsid w:val="007F7578"/>
    <w:rsid w:val="0081493E"/>
    <w:rsid w:val="00822C02"/>
    <w:rsid w:val="00833ADC"/>
    <w:rsid w:val="00837A52"/>
    <w:rsid w:val="008433F7"/>
    <w:rsid w:val="00855381"/>
    <w:rsid w:val="0086143C"/>
    <w:rsid w:val="00864943"/>
    <w:rsid w:val="00865C80"/>
    <w:rsid w:val="00865D7E"/>
    <w:rsid w:val="0086657D"/>
    <w:rsid w:val="00890C27"/>
    <w:rsid w:val="008B0714"/>
    <w:rsid w:val="008B6AD3"/>
    <w:rsid w:val="008C1FE8"/>
    <w:rsid w:val="008E31DC"/>
    <w:rsid w:val="008F5F2D"/>
    <w:rsid w:val="008F7926"/>
    <w:rsid w:val="0090121F"/>
    <w:rsid w:val="009058B0"/>
    <w:rsid w:val="0091421F"/>
    <w:rsid w:val="00944921"/>
    <w:rsid w:val="00960BAD"/>
    <w:rsid w:val="0098235C"/>
    <w:rsid w:val="00982FCD"/>
    <w:rsid w:val="00991F56"/>
    <w:rsid w:val="009921A7"/>
    <w:rsid w:val="00995FE2"/>
    <w:rsid w:val="009A4131"/>
    <w:rsid w:val="009A60E5"/>
    <w:rsid w:val="009B287B"/>
    <w:rsid w:val="009C48FB"/>
    <w:rsid w:val="009D1C98"/>
    <w:rsid w:val="009D39B7"/>
    <w:rsid w:val="009D3F4D"/>
    <w:rsid w:val="009E248B"/>
    <w:rsid w:val="00A015A4"/>
    <w:rsid w:val="00A2387B"/>
    <w:rsid w:val="00A33709"/>
    <w:rsid w:val="00A42D7E"/>
    <w:rsid w:val="00A43C82"/>
    <w:rsid w:val="00A4585A"/>
    <w:rsid w:val="00A47322"/>
    <w:rsid w:val="00A52446"/>
    <w:rsid w:val="00A537D4"/>
    <w:rsid w:val="00A5781F"/>
    <w:rsid w:val="00A70707"/>
    <w:rsid w:val="00A72720"/>
    <w:rsid w:val="00A74040"/>
    <w:rsid w:val="00A83D52"/>
    <w:rsid w:val="00AA7822"/>
    <w:rsid w:val="00AA7E5B"/>
    <w:rsid w:val="00AB18F2"/>
    <w:rsid w:val="00AD2224"/>
    <w:rsid w:val="00AE183D"/>
    <w:rsid w:val="00AE1C1A"/>
    <w:rsid w:val="00AE2111"/>
    <w:rsid w:val="00AE2546"/>
    <w:rsid w:val="00AE66E9"/>
    <w:rsid w:val="00AF695B"/>
    <w:rsid w:val="00B0440D"/>
    <w:rsid w:val="00B345AE"/>
    <w:rsid w:val="00B41DFA"/>
    <w:rsid w:val="00B54612"/>
    <w:rsid w:val="00B5548A"/>
    <w:rsid w:val="00B57DA2"/>
    <w:rsid w:val="00B613C1"/>
    <w:rsid w:val="00B637E1"/>
    <w:rsid w:val="00B728C8"/>
    <w:rsid w:val="00B72CFA"/>
    <w:rsid w:val="00B7319E"/>
    <w:rsid w:val="00B75461"/>
    <w:rsid w:val="00B76E79"/>
    <w:rsid w:val="00B82B47"/>
    <w:rsid w:val="00B8470E"/>
    <w:rsid w:val="00B870BF"/>
    <w:rsid w:val="00B919AA"/>
    <w:rsid w:val="00B91A39"/>
    <w:rsid w:val="00BA2D14"/>
    <w:rsid w:val="00BA46A0"/>
    <w:rsid w:val="00BA71A8"/>
    <w:rsid w:val="00BB0E3C"/>
    <w:rsid w:val="00BB2B4E"/>
    <w:rsid w:val="00BB6DD5"/>
    <w:rsid w:val="00BC13D3"/>
    <w:rsid w:val="00BC6204"/>
    <w:rsid w:val="00BD1A4F"/>
    <w:rsid w:val="00BD7883"/>
    <w:rsid w:val="00BF1EB3"/>
    <w:rsid w:val="00C005AA"/>
    <w:rsid w:val="00C150B1"/>
    <w:rsid w:val="00C21A81"/>
    <w:rsid w:val="00C26EFD"/>
    <w:rsid w:val="00C30F7B"/>
    <w:rsid w:val="00C329D6"/>
    <w:rsid w:val="00C3583A"/>
    <w:rsid w:val="00C61BF8"/>
    <w:rsid w:val="00C61FA8"/>
    <w:rsid w:val="00C63A60"/>
    <w:rsid w:val="00C63BB7"/>
    <w:rsid w:val="00C65761"/>
    <w:rsid w:val="00C72147"/>
    <w:rsid w:val="00C74232"/>
    <w:rsid w:val="00C81762"/>
    <w:rsid w:val="00C847FD"/>
    <w:rsid w:val="00C953C5"/>
    <w:rsid w:val="00C97F5E"/>
    <w:rsid w:val="00CA0E5E"/>
    <w:rsid w:val="00CA3F9D"/>
    <w:rsid w:val="00CA4E19"/>
    <w:rsid w:val="00CA5DF5"/>
    <w:rsid w:val="00CA6826"/>
    <w:rsid w:val="00CB4F49"/>
    <w:rsid w:val="00CC37AA"/>
    <w:rsid w:val="00CC3EE2"/>
    <w:rsid w:val="00CC44BC"/>
    <w:rsid w:val="00CC7590"/>
    <w:rsid w:val="00CC7CE6"/>
    <w:rsid w:val="00CD0A0C"/>
    <w:rsid w:val="00CD5750"/>
    <w:rsid w:val="00CE7EB4"/>
    <w:rsid w:val="00CF1D7C"/>
    <w:rsid w:val="00D024F6"/>
    <w:rsid w:val="00D02B73"/>
    <w:rsid w:val="00D17DCC"/>
    <w:rsid w:val="00D20220"/>
    <w:rsid w:val="00D20555"/>
    <w:rsid w:val="00D222CD"/>
    <w:rsid w:val="00D22F6C"/>
    <w:rsid w:val="00D26F5D"/>
    <w:rsid w:val="00D27848"/>
    <w:rsid w:val="00D36903"/>
    <w:rsid w:val="00D441E8"/>
    <w:rsid w:val="00D454C1"/>
    <w:rsid w:val="00D46C82"/>
    <w:rsid w:val="00D521DC"/>
    <w:rsid w:val="00D66002"/>
    <w:rsid w:val="00D666F5"/>
    <w:rsid w:val="00D708A4"/>
    <w:rsid w:val="00D7435E"/>
    <w:rsid w:val="00D81421"/>
    <w:rsid w:val="00D90850"/>
    <w:rsid w:val="00D97C14"/>
    <w:rsid w:val="00DB4742"/>
    <w:rsid w:val="00DD0745"/>
    <w:rsid w:val="00DD4563"/>
    <w:rsid w:val="00DD7255"/>
    <w:rsid w:val="00DF4D74"/>
    <w:rsid w:val="00E34D9E"/>
    <w:rsid w:val="00E4212D"/>
    <w:rsid w:val="00E423E1"/>
    <w:rsid w:val="00E45124"/>
    <w:rsid w:val="00E4516C"/>
    <w:rsid w:val="00E4774A"/>
    <w:rsid w:val="00E52F19"/>
    <w:rsid w:val="00E57E40"/>
    <w:rsid w:val="00E64AC7"/>
    <w:rsid w:val="00E65C95"/>
    <w:rsid w:val="00E73319"/>
    <w:rsid w:val="00E8079A"/>
    <w:rsid w:val="00EA0EDD"/>
    <w:rsid w:val="00EA5695"/>
    <w:rsid w:val="00EA63A2"/>
    <w:rsid w:val="00EA7861"/>
    <w:rsid w:val="00EB0C20"/>
    <w:rsid w:val="00EB39BB"/>
    <w:rsid w:val="00EC5E61"/>
    <w:rsid w:val="00EC6777"/>
    <w:rsid w:val="00ED668B"/>
    <w:rsid w:val="00EE668A"/>
    <w:rsid w:val="00EF7504"/>
    <w:rsid w:val="00F34F57"/>
    <w:rsid w:val="00F70D9E"/>
    <w:rsid w:val="00F74269"/>
    <w:rsid w:val="00F76DC6"/>
    <w:rsid w:val="00F82705"/>
    <w:rsid w:val="00F96FBF"/>
    <w:rsid w:val="00FA6758"/>
    <w:rsid w:val="00FB0D86"/>
    <w:rsid w:val="00FB3918"/>
    <w:rsid w:val="00FC0BD9"/>
    <w:rsid w:val="00FD785B"/>
    <w:rsid w:val="00FE3D96"/>
    <w:rsid w:val="00FE42F0"/>
    <w:rsid w:val="00FF1256"/>
    <w:rsid w:val="00FF2736"/>
    <w:rsid w:val="2303AA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CF6B0"/>
  <w15:chartTrackingRefBased/>
  <w15:docId w15:val="{37A847A3-ACA4-48CB-ABFC-79850A6E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41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BA46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F7D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7DE6"/>
  </w:style>
  <w:style w:type="paragraph" w:styleId="Fuzeile">
    <w:name w:val="footer"/>
    <w:basedOn w:val="Standard"/>
    <w:link w:val="FuzeileZchn"/>
    <w:uiPriority w:val="99"/>
    <w:unhideWhenUsed/>
    <w:rsid w:val="006F7D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7DE6"/>
  </w:style>
  <w:style w:type="paragraph" w:styleId="Sprechblasentext">
    <w:name w:val="Balloon Text"/>
    <w:basedOn w:val="Standard"/>
    <w:link w:val="SprechblasentextZchn"/>
    <w:uiPriority w:val="99"/>
    <w:semiHidden/>
    <w:unhideWhenUsed/>
    <w:rsid w:val="00FB0D8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B0D86"/>
    <w:rPr>
      <w:rFonts w:ascii="Segoe UI" w:hAnsi="Segoe UI" w:cs="Segoe UI"/>
      <w:sz w:val="18"/>
      <w:szCs w:val="18"/>
    </w:rPr>
  </w:style>
  <w:style w:type="character" w:styleId="Hyperlink">
    <w:name w:val="Hyperlink"/>
    <w:basedOn w:val="Absatz-Standardschriftart"/>
    <w:uiPriority w:val="99"/>
    <w:unhideWhenUsed/>
    <w:rsid w:val="00C61BF8"/>
    <w:rPr>
      <w:color w:val="0563C1" w:themeColor="hyperlink"/>
      <w:u w:val="single"/>
    </w:rPr>
  </w:style>
  <w:style w:type="paragraph" w:styleId="Listenabsatz">
    <w:name w:val="List Paragraph"/>
    <w:basedOn w:val="Standard"/>
    <w:uiPriority w:val="34"/>
    <w:qFormat/>
    <w:rsid w:val="00052278"/>
    <w:pPr>
      <w:ind w:left="720"/>
      <w:contextualSpacing/>
    </w:pPr>
  </w:style>
  <w:style w:type="character" w:styleId="NichtaufgelsteErwhnung">
    <w:name w:val="Unresolved Mention"/>
    <w:basedOn w:val="Absatz-Standardschriftart"/>
    <w:uiPriority w:val="99"/>
    <w:semiHidden/>
    <w:unhideWhenUsed/>
    <w:rsid w:val="009921A7"/>
    <w:rPr>
      <w:color w:val="605E5C"/>
      <w:shd w:val="clear" w:color="auto" w:fill="E1DFDD"/>
    </w:rPr>
  </w:style>
  <w:style w:type="character" w:styleId="BesuchterLink">
    <w:name w:val="FollowedHyperlink"/>
    <w:basedOn w:val="Absatz-Standardschriftart"/>
    <w:uiPriority w:val="99"/>
    <w:semiHidden/>
    <w:unhideWhenUsed/>
    <w:rsid w:val="004C0ADA"/>
    <w:rPr>
      <w:color w:val="954F72" w:themeColor="followedHyperlink"/>
      <w:u w:val="single"/>
    </w:rPr>
  </w:style>
  <w:style w:type="character" w:customStyle="1" w:styleId="berschrift1Zchn">
    <w:name w:val="Überschrift 1 Zchn"/>
    <w:basedOn w:val="Absatz-Standardschriftart"/>
    <w:link w:val="berschrift1"/>
    <w:uiPriority w:val="9"/>
    <w:rsid w:val="000F4188"/>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BA46A0"/>
    <w:rPr>
      <w:rFonts w:asciiTheme="majorHAnsi" w:eastAsiaTheme="majorEastAsia" w:hAnsiTheme="majorHAnsi" w:cstheme="majorBidi"/>
      <w:i/>
      <w:iCs/>
      <w:color w:val="2E74B5" w:themeColor="accent1" w:themeShade="BF"/>
    </w:rPr>
  </w:style>
  <w:style w:type="character" w:styleId="Kommentarzeichen">
    <w:name w:val="annotation reference"/>
    <w:basedOn w:val="Absatz-Standardschriftart"/>
    <w:uiPriority w:val="99"/>
    <w:semiHidden/>
    <w:unhideWhenUsed/>
    <w:rsid w:val="00B613C1"/>
    <w:rPr>
      <w:sz w:val="16"/>
      <w:szCs w:val="16"/>
    </w:rPr>
  </w:style>
  <w:style w:type="paragraph" w:styleId="Kommentartext">
    <w:name w:val="annotation text"/>
    <w:basedOn w:val="Standard"/>
    <w:link w:val="KommentartextZchn"/>
    <w:uiPriority w:val="99"/>
    <w:unhideWhenUsed/>
    <w:rsid w:val="00B613C1"/>
    <w:pPr>
      <w:spacing w:line="240" w:lineRule="auto"/>
    </w:pPr>
    <w:rPr>
      <w:sz w:val="20"/>
      <w:szCs w:val="20"/>
    </w:rPr>
  </w:style>
  <w:style w:type="character" w:customStyle="1" w:styleId="KommentartextZchn">
    <w:name w:val="Kommentartext Zchn"/>
    <w:basedOn w:val="Absatz-Standardschriftart"/>
    <w:link w:val="Kommentartext"/>
    <w:uiPriority w:val="99"/>
    <w:rsid w:val="00B613C1"/>
    <w:rPr>
      <w:sz w:val="20"/>
      <w:szCs w:val="20"/>
    </w:rPr>
  </w:style>
  <w:style w:type="paragraph" w:styleId="Kommentarthema">
    <w:name w:val="annotation subject"/>
    <w:basedOn w:val="Kommentartext"/>
    <w:next w:val="Kommentartext"/>
    <w:link w:val="KommentarthemaZchn"/>
    <w:uiPriority w:val="99"/>
    <w:semiHidden/>
    <w:unhideWhenUsed/>
    <w:rsid w:val="00B613C1"/>
    <w:rPr>
      <w:b/>
      <w:bCs/>
    </w:rPr>
  </w:style>
  <w:style w:type="character" w:customStyle="1" w:styleId="KommentarthemaZchn">
    <w:name w:val="Kommentarthema Zchn"/>
    <w:basedOn w:val="KommentartextZchn"/>
    <w:link w:val="Kommentarthema"/>
    <w:uiPriority w:val="99"/>
    <w:semiHidden/>
    <w:rsid w:val="00B613C1"/>
    <w:rPr>
      <w:b/>
      <w:bCs/>
      <w:sz w:val="20"/>
      <w:szCs w:val="20"/>
    </w:rPr>
  </w:style>
  <w:style w:type="paragraph" w:styleId="berarbeitung">
    <w:name w:val="Revision"/>
    <w:hidden/>
    <w:uiPriority w:val="99"/>
    <w:semiHidden/>
    <w:rsid w:val="00E57E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esucherservice@vkr-rosenheim.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resse.lokschuppen@vkr-rosenheim.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e8c286-8e50-4de9-9608-e91a8f5df0ea" xsi:nil="true"/>
    <lcf76f155ced4ddcb4097134ff3c332f xmlns="a905ad72-7a9e-43a0-a1b4-7a457b8420e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34C76107653E4FA1A5B4D78214DFD4" ma:contentTypeVersion="14" ma:contentTypeDescription="Create a new document." ma:contentTypeScope="" ma:versionID="e2de7057895789382b943c01a12aaa0a">
  <xsd:schema xmlns:xsd="http://www.w3.org/2001/XMLSchema" xmlns:xs="http://www.w3.org/2001/XMLSchema" xmlns:p="http://schemas.microsoft.com/office/2006/metadata/properties" xmlns:ns2="a905ad72-7a9e-43a0-a1b4-7a457b8420e7" xmlns:ns3="13e8c286-8e50-4de9-9608-e91a8f5df0ea" targetNamespace="http://schemas.microsoft.com/office/2006/metadata/properties" ma:root="true" ma:fieldsID="7b5ccd795cce26a301a3f04109f0113b" ns2:_="" ns3:_="">
    <xsd:import namespace="a905ad72-7a9e-43a0-a1b4-7a457b8420e7"/>
    <xsd:import namespace="13e8c286-8e50-4de9-9608-e91a8f5df0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5ad72-7a9e-43a0-a1b4-7a457b8420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5116b1-11ae-4bcf-9ca7-873768bf842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e8c286-8e50-4de9-9608-e91a8f5df0e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8087ee0-ae2d-46d7-a252-40b0e3961cc9}" ma:internalName="TaxCatchAll" ma:showField="CatchAllData" ma:web="13e8c286-8e50-4de9-9608-e91a8f5df0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2EDA18-09D3-4878-BA66-328B8A9F26BA}">
  <ds:schemaRefs>
    <ds:schemaRef ds:uri="http://schemas.microsoft.com/office/2006/metadata/properties"/>
    <ds:schemaRef ds:uri="http://schemas.microsoft.com/office/infopath/2007/PartnerControls"/>
    <ds:schemaRef ds:uri="13e8c286-8e50-4de9-9608-e91a8f5df0ea"/>
    <ds:schemaRef ds:uri="a905ad72-7a9e-43a0-a1b4-7a457b8420e7"/>
  </ds:schemaRefs>
</ds:datastoreItem>
</file>

<file path=customXml/itemProps2.xml><?xml version="1.0" encoding="utf-8"?>
<ds:datastoreItem xmlns:ds="http://schemas.openxmlformats.org/officeDocument/2006/customXml" ds:itemID="{343C7DE6-5E26-4228-9900-B3F74A986EC6}">
  <ds:schemaRefs>
    <ds:schemaRef ds:uri="http://schemas.microsoft.com/sharepoint/v3/contenttype/forms"/>
  </ds:schemaRefs>
</ds:datastoreItem>
</file>

<file path=customXml/itemProps3.xml><?xml version="1.0" encoding="utf-8"?>
<ds:datastoreItem xmlns:ds="http://schemas.openxmlformats.org/officeDocument/2006/customXml" ds:itemID="{1C79800D-072B-48E8-A5CF-2626FFC3F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5ad72-7a9e-43a0-a1b4-7a457b8420e7"/>
    <ds:schemaRef ds:uri="13e8c286-8e50-4de9-9608-e91a8f5df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1454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Sachse Julia</cp:lastModifiedBy>
  <cp:revision>23</cp:revision>
  <cp:lastPrinted>2025-04-10T07:41:00Z</cp:lastPrinted>
  <dcterms:created xsi:type="dcterms:W3CDTF">2025-04-10T07:41:00Z</dcterms:created>
  <dcterms:modified xsi:type="dcterms:W3CDTF">2026-04-15T09:28:00Z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0x0101007F34C76107653E4FA1A5B4D78214DFD4</vt:lpwstr>
  </property>
  <property fmtid="{D5CDD505-2E9C-101B-9397-08002B2CF9AE}" pid="3" name="Order">
    <vt:r8>100</vt:r8>
  </property>
  <property fmtid="{D5CDD505-2E9C-101B-9397-08002B2CF9AE}" pid="4" name="MediaServiceImageTags">
    <vt:lpwstr/>
  </property>
</Properties>
</file>