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E4" w:rsidRDefault="00B17DB7" w:rsidP="00B17DB7">
      <w:pPr>
        <w:ind w:right="708"/>
      </w:pPr>
      <w:r>
        <w:tab/>
      </w:r>
    </w:p>
    <w:p w:rsidR="00B17DB7" w:rsidRDefault="00B17DB7" w:rsidP="00B17DB7">
      <w:pPr>
        <w:ind w:right="708"/>
      </w:pPr>
    </w:p>
    <w:p w:rsidR="00B17DB7" w:rsidRDefault="00B17DB7" w:rsidP="00B17DB7">
      <w:pPr>
        <w:ind w:right="708"/>
      </w:pPr>
    </w:p>
    <w:p w:rsidR="00B17DB7" w:rsidRDefault="00B17DB7" w:rsidP="00B17DB7">
      <w:pPr>
        <w:ind w:right="708"/>
      </w:pPr>
    </w:p>
    <w:p w:rsidR="00B17DB7" w:rsidRDefault="00B17DB7" w:rsidP="00B17DB7">
      <w:pPr>
        <w:spacing w:after="0" w:line="288" w:lineRule="auto"/>
        <w:ind w:right="708"/>
        <w:rPr>
          <w:rFonts w:ascii="Arial" w:hAnsi="Arial" w:cs="Arial"/>
          <w:b/>
          <w:sz w:val="24"/>
          <w:szCs w:val="24"/>
        </w:rPr>
      </w:pPr>
      <w:r>
        <w:rPr>
          <w:rFonts w:ascii="Arial" w:hAnsi="Arial" w:cs="Arial"/>
          <w:b/>
          <w:sz w:val="24"/>
          <w:szCs w:val="24"/>
        </w:rPr>
        <w:t>PRESSEMITTEILUNG</w:t>
      </w:r>
    </w:p>
    <w:p w:rsidR="00B17DB7" w:rsidRDefault="00B17DB7" w:rsidP="00B17DB7">
      <w:pPr>
        <w:spacing w:after="0" w:line="288" w:lineRule="auto"/>
        <w:ind w:right="708"/>
        <w:jc w:val="center"/>
        <w:rPr>
          <w:rFonts w:ascii="Arial" w:hAnsi="Arial" w:cs="Arial"/>
          <w:b/>
          <w:sz w:val="24"/>
          <w:szCs w:val="24"/>
        </w:rPr>
      </w:pPr>
    </w:p>
    <w:p w:rsidR="00B17DB7" w:rsidRPr="00185193" w:rsidRDefault="00185193" w:rsidP="00185193">
      <w:pPr>
        <w:spacing w:after="0" w:line="288" w:lineRule="auto"/>
        <w:ind w:right="708"/>
        <w:jc w:val="center"/>
        <w:rPr>
          <w:rFonts w:ascii="Arial" w:hAnsi="Arial" w:cs="Arial"/>
          <w:b/>
          <w:sz w:val="28"/>
          <w:szCs w:val="28"/>
        </w:rPr>
      </w:pPr>
      <w:r w:rsidRPr="00185193">
        <w:rPr>
          <w:rFonts w:ascii="Arial" w:hAnsi="Arial" w:cs="Arial"/>
          <w:b/>
          <w:sz w:val="28"/>
          <w:szCs w:val="28"/>
        </w:rPr>
        <w:t>„Saurier Giganten der Meere“ mit positiver Zwischenbilanz zum Jahreswechsel</w:t>
      </w:r>
    </w:p>
    <w:p w:rsidR="00185193" w:rsidRDefault="00185193" w:rsidP="00B17DB7">
      <w:pPr>
        <w:spacing w:after="0" w:line="288" w:lineRule="auto"/>
        <w:ind w:right="708"/>
        <w:rPr>
          <w:rFonts w:ascii="Arial" w:hAnsi="Arial" w:cs="Arial"/>
          <w:sz w:val="24"/>
          <w:szCs w:val="24"/>
        </w:rPr>
      </w:pPr>
    </w:p>
    <w:p w:rsidR="00185193" w:rsidRDefault="00B17DB7" w:rsidP="00185193">
      <w:pPr>
        <w:ind w:right="708"/>
        <w:jc w:val="both"/>
        <w:rPr>
          <w:rFonts w:ascii="Arial" w:hAnsi="Arial" w:cs="Arial"/>
          <w:sz w:val="24"/>
          <w:szCs w:val="24"/>
        </w:rPr>
      </w:pPr>
      <w:r>
        <w:rPr>
          <w:rFonts w:ascii="Arial" w:hAnsi="Arial" w:cs="Arial"/>
          <w:b/>
          <w:sz w:val="24"/>
          <w:szCs w:val="24"/>
        </w:rPr>
        <w:t xml:space="preserve">Rosenheim </w:t>
      </w:r>
      <w:r>
        <w:rPr>
          <w:rFonts w:ascii="Arial" w:hAnsi="Arial" w:cs="Arial"/>
          <w:sz w:val="24"/>
          <w:szCs w:val="24"/>
        </w:rPr>
        <w:t>–</w:t>
      </w:r>
      <w:r w:rsidR="00185193">
        <w:rPr>
          <w:rFonts w:ascii="Arial" w:hAnsi="Arial" w:cs="Arial"/>
          <w:sz w:val="24"/>
          <w:szCs w:val="24"/>
        </w:rPr>
        <w:t xml:space="preserve"> Das Ausstellungszentrum Lokschuppen kann zum Jahresende eine positive Zwischenbilanz der Ausstellung „SAURIER – Giganten der Meere“ ziehen. Bis Ende Dezember werden rund 75.000 Besucher die Schau um die Giganten der Urzeit gesehen haben. „Mit dieser Zahl sind wir sehr zufrieden“, so der Leiter des Ausstellungszentrums Peter Miesbeck. „Unsere Erwartungen wurden damit erfüllt. Auch das neue Outfit des Lokschuppens mit dem modernen Anbau kommt bei unseren Besuchern gut an.“ </w:t>
      </w:r>
    </w:p>
    <w:p w:rsidR="00185193" w:rsidRDefault="00185193" w:rsidP="00185193">
      <w:pPr>
        <w:ind w:right="708"/>
        <w:jc w:val="both"/>
        <w:rPr>
          <w:rFonts w:ascii="Arial" w:hAnsi="Arial" w:cs="Arial"/>
          <w:sz w:val="24"/>
          <w:szCs w:val="24"/>
        </w:rPr>
      </w:pPr>
      <w:r>
        <w:rPr>
          <w:rFonts w:ascii="Arial" w:hAnsi="Arial" w:cs="Arial"/>
          <w:sz w:val="24"/>
          <w:szCs w:val="24"/>
        </w:rPr>
        <w:t xml:space="preserve">An Heiligabend und an Silvester (31. Dezember) ist der Lokschuppen geschlossen. Ansonsten ist die Ausstellung auch im nächsten Jahr von  Montag bis Freitag von 9 bis 18 Uhr und samstags, sonntags und feiertags von 10 bis 18 Uhr geöffnet. Besonders großen Andrang gibt es gewöhnlich in Ferienzeiten. Der Tipp von Peter Miesbeck: „Am besten man kauft sich die Tickets online. Seit September haben wir auf unserer Homepage unter </w:t>
      </w:r>
      <w:hyperlink r:id="rId7" w:history="1">
        <w:r w:rsidRPr="003A45F5">
          <w:rPr>
            <w:rStyle w:val="Hyperlink"/>
            <w:rFonts w:ascii="Arial" w:hAnsi="Arial" w:cs="Arial"/>
            <w:sz w:val="24"/>
            <w:szCs w:val="24"/>
          </w:rPr>
          <w:t>www.lokschuppen.de</w:t>
        </w:r>
      </w:hyperlink>
      <w:r>
        <w:rPr>
          <w:rFonts w:ascii="Arial" w:hAnsi="Arial" w:cs="Arial"/>
          <w:sz w:val="24"/>
          <w:szCs w:val="24"/>
        </w:rPr>
        <w:t xml:space="preserve"> einen eigenen Ticketshop</w:t>
      </w:r>
      <w:r w:rsidR="001B31FE">
        <w:rPr>
          <w:rFonts w:ascii="Arial" w:hAnsi="Arial" w:cs="Arial"/>
          <w:sz w:val="24"/>
          <w:szCs w:val="24"/>
        </w:rPr>
        <w:t xml:space="preserve"> im Internet</w:t>
      </w:r>
      <w:r>
        <w:rPr>
          <w:rFonts w:ascii="Arial" w:hAnsi="Arial" w:cs="Arial"/>
          <w:sz w:val="24"/>
          <w:szCs w:val="24"/>
        </w:rPr>
        <w:t xml:space="preserve">. Das erspart den Besuchern das Anstehen an der Kasse.“ Noch ein Ratschlag für Familien: Jeden Montag gibt es ermäßigte Familienkarten. Senioren bekommen freitags besondere Ermäßigungen. </w:t>
      </w:r>
    </w:p>
    <w:p w:rsidR="001B31FE" w:rsidRDefault="001B31FE" w:rsidP="00185193">
      <w:pPr>
        <w:ind w:right="708"/>
        <w:jc w:val="both"/>
        <w:rPr>
          <w:rFonts w:ascii="Arial" w:hAnsi="Arial" w:cs="Arial"/>
          <w:sz w:val="24"/>
          <w:szCs w:val="24"/>
        </w:rPr>
      </w:pPr>
      <w:r>
        <w:rPr>
          <w:rFonts w:ascii="Arial" w:hAnsi="Arial" w:cs="Arial"/>
          <w:sz w:val="24"/>
          <w:szCs w:val="24"/>
        </w:rPr>
        <w:t>Besonders beliebt sind auc</w:t>
      </w:r>
      <w:r w:rsidR="00125F07">
        <w:rPr>
          <w:rFonts w:ascii="Arial" w:hAnsi="Arial" w:cs="Arial"/>
          <w:sz w:val="24"/>
          <w:szCs w:val="24"/>
        </w:rPr>
        <w:t xml:space="preserve">h Familienführungen. Sie finden montags um 11 Uhr, samstags, sonntags und feiertags um 14 Uhr statt. Eine gesonderte Anmeldung ist dafür nicht nötig. </w:t>
      </w:r>
    </w:p>
    <w:p w:rsidR="00833560" w:rsidRDefault="00125F07" w:rsidP="00185193">
      <w:pPr>
        <w:ind w:right="708"/>
        <w:jc w:val="both"/>
        <w:rPr>
          <w:rFonts w:ascii="Arial" w:hAnsi="Arial" w:cs="Arial"/>
          <w:b/>
        </w:rPr>
      </w:pPr>
      <w:r w:rsidRPr="00125F07">
        <w:rPr>
          <w:rFonts w:ascii="Arial" w:hAnsi="Arial" w:cs="Arial"/>
          <w:b/>
        </w:rPr>
        <w:t xml:space="preserve">Foto: </w:t>
      </w:r>
    </w:p>
    <w:p w:rsidR="00125F07" w:rsidRDefault="00125F07" w:rsidP="00833560">
      <w:pPr>
        <w:pStyle w:val="Listenabsatz"/>
        <w:numPr>
          <w:ilvl w:val="0"/>
          <w:numId w:val="1"/>
        </w:numPr>
        <w:ind w:right="708"/>
        <w:jc w:val="both"/>
        <w:rPr>
          <w:rFonts w:ascii="Arial" w:hAnsi="Arial" w:cs="Arial"/>
          <w:b/>
        </w:rPr>
      </w:pPr>
      <w:r w:rsidRPr="00833560">
        <w:rPr>
          <w:rFonts w:ascii="Arial" w:hAnsi="Arial" w:cs="Arial"/>
          <w:b/>
        </w:rPr>
        <w:t xml:space="preserve">Das beliebte Fotomotiv: Der Spinosaurus </w:t>
      </w:r>
      <w:r w:rsidR="00833560">
        <w:rPr>
          <w:rFonts w:ascii="Arial" w:hAnsi="Arial" w:cs="Arial"/>
          <w:b/>
        </w:rPr>
        <w:t xml:space="preserve">ist </w:t>
      </w:r>
      <w:r w:rsidRPr="00833560">
        <w:rPr>
          <w:rFonts w:ascii="Arial" w:hAnsi="Arial" w:cs="Arial"/>
          <w:b/>
        </w:rPr>
        <w:t xml:space="preserve">eines von 22 spektakulären, eigens angefertigten Modellen der Ausstellung „SAURIER – Giganten der Meere“. </w:t>
      </w:r>
      <w:r w:rsidR="00833560">
        <w:rPr>
          <w:rFonts w:ascii="Arial" w:hAnsi="Arial" w:cs="Arial"/>
          <w:b/>
        </w:rPr>
        <w:t xml:space="preserve">Foto: </w:t>
      </w:r>
      <w:r w:rsidR="003606DB">
        <w:rPr>
          <w:rFonts w:ascii="Arial" w:hAnsi="Arial" w:cs="Arial"/>
          <w:b/>
        </w:rPr>
        <w:t>vkr</w:t>
      </w:r>
      <w:bookmarkStart w:id="0" w:name="_GoBack"/>
      <w:bookmarkEnd w:id="0"/>
    </w:p>
    <w:p w:rsidR="00833560" w:rsidRPr="00833560" w:rsidRDefault="00833560" w:rsidP="00833560">
      <w:pPr>
        <w:pStyle w:val="Listenabsatz"/>
        <w:numPr>
          <w:ilvl w:val="0"/>
          <w:numId w:val="1"/>
        </w:numPr>
        <w:ind w:right="708"/>
        <w:jc w:val="both"/>
        <w:rPr>
          <w:rFonts w:ascii="Arial" w:hAnsi="Arial" w:cs="Arial"/>
          <w:b/>
        </w:rPr>
      </w:pPr>
      <w:r>
        <w:rPr>
          <w:rFonts w:ascii="Arial" w:hAnsi="Arial" w:cs="Arial"/>
          <w:b/>
        </w:rPr>
        <w:t xml:space="preserve">Weihnachtsgruß </w:t>
      </w:r>
      <w:proofErr w:type="spellStart"/>
      <w:r>
        <w:rPr>
          <w:rFonts w:ascii="Arial" w:hAnsi="Arial" w:cs="Arial"/>
          <w:b/>
        </w:rPr>
        <w:t>spezial</w:t>
      </w:r>
      <w:proofErr w:type="spellEnd"/>
      <w:r>
        <w:rPr>
          <w:rFonts w:ascii="Arial" w:hAnsi="Arial" w:cs="Arial"/>
          <w:b/>
        </w:rPr>
        <w:t xml:space="preserve"> von der Ausstellung „SAURIER – Giganten der Meere“ / Foto </w:t>
      </w:r>
      <w:proofErr w:type="spellStart"/>
      <w:r>
        <w:rPr>
          <w:rFonts w:ascii="Arial" w:hAnsi="Arial" w:cs="Arial"/>
          <w:b/>
        </w:rPr>
        <w:t>vkr</w:t>
      </w:r>
      <w:proofErr w:type="spellEnd"/>
      <w:r>
        <w:rPr>
          <w:rFonts w:ascii="Arial" w:hAnsi="Arial" w:cs="Arial"/>
          <w:b/>
        </w:rPr>
        <w:t xml:space="preserve"> </w:t>
      </w:r>
    </w:p>
    <w:p w:rsidR="00185193" w:rsidRDefault="00185193" w:rsidP="00185193">
      <w:pPr>
        <w:ind w:right="708"/>
        <w:jc w:val="both"/>
        <w:rPr>
          <w:rFonts w:ascii="Arial" w:hAnsi="Arial" w:cs="Arial"/>
          <w:sz w:val="24"/>
          <w:szCs w:val="24"/>
        </w:rPr>
      </w:pPr>
    </w:p>
    <w:p w:rsidR="00185193" w:rsidRDefault="00185193" w:rsidP="00B17DB7">
      <w:pPr>
        <w:ind w:right="708"/>
        <w:jc w:val="both"/>
        <w:rPr>
          <w:rFonts w:ascii="Arial" w:hAnsi="Arial" w:cs="Arial"/>
          <w:b/>
          <w:sz w:val="24"/>
          <w:szCs w:val="24"/>
        </w:rPr>
      </w:pPr>
    </w:p>
    <w:p w:rsidR="00B17DB7" w:rsidRDefault="00B17DB7" w:rsidP="00B17DB7">
      <w:pPr>
        <w:ind w:right="708"/>
      </w:pPr>
    </w:p>
    <w:sectPr w:rsidR="00B17DB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8C9" w:rsidRDefault="007028C9" w:rsidP="007028C9">
      <w:pPr>
        <w:spacing w:after="0" w:line="240" w:lineRule="auto"/>
      </w:pPr>
      <w:r>
        <w:separator/>
      </w:r>
    </w:p>
  </w:endnote>
  <w:endnote w:type="continuationSeparator" w:id="0">
    <w:p w:rsidR="007028C9" w:rsidRDefault="007028C9" w:rsidP="0070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8C9" w:rsidRDefault="007028C9" w:rsidP="007028C9">
      <w:pPr>
        <w:spacing w:after="0" w:line="240" w:lineRule="auto"/>
      </w:pPr>
      <w:r>
        <w:separator/>
      </w:r>
    </w:p>
  </w:footnote>
  <w:footnote w:type="continuationSeparator" w:id="0">
    <w:p w:rsidR="007028C9" w:rsidRDefault="007028C9" w:rsidP="00702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3606D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8" o:spid="_x0000_s2062" type="#_x0000_t75" style="position:absolute;margin-left:0;margin-top:0;width:595.45pt;height:841.9pt;z-index:-251657216;mso-position-horizontal:center;mso-position-horizontal-relative:margin;mso-position-vertical:center;mso-position-vertical-relative:margin" o:allowincell="f">
          <v:imagedata r:id="rId1" o:title="Briefbogen VKR_Seite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3606D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9" o:spid="_x0000_s2063" type="#_x0000_t75" style="position:absolute;margin-left:0;margin-top:0;width:595.45pt;height:841.9pt;z-index:-251656192;mso-position-horizontal:center;mso-position-horizontal-relative:margin;mso-position-vertical:center;mso-position-vertical-relative:margin" o:allowincell="f">
          <v:imagedata r:id="rId1" o:title="Briefbogen VKR_Seite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3606D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7" o:spid="_x0000_s2061" type="#_x0000_t75" style="position:absolute;margin-left:0;margin-top:0;width:595.45pt;height:841.9pt;z-index:-251658240;mso-position-horizontal:center;mso-position-horizontal-relative:margin;mso-position-vertical:center;mso-position-vertical-relative:margin" o:allowincell="f">
          <v:imagedata r:id="rId1" o:title="Briefbogen VKR_Seite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4510E"/>
    <w:multiLevelType w:val="hybridMultilevel"/>
    <w:tmpl w:val="6FE8984E"/>
    <w:lvl w:ilvl="0" w:tplc="C9FEBA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C9"/>
    <w:rsid w:val="00125F07"/>
    <w:rsid w:val="00185193"/>
    <w:rsid w:val="001B31FE"/>
    <w:rsid w:val="001C1FA4"/>
    <w:rsid w:val="003606DB"/>
    <w:rsid w:val="0046176C"/>
    <w:rsid w:val="005C648E"/>
    <w:rsid w:val="007028C9"/>
    <w:rsid w:val="00833560"/>
    <w:rsid w:val="008D7F97"/>
    <w:rsid w:val="00B17DB7"/>
    <w:rsid w:val="00BE64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15:docId w15:val="{196C0ECC-2BB7-42F4-ABEF-13D0665B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28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28C9"/>
  </w:style>
  <w:style w:type="paragraph" w:styleId="Fuzeile">
    <w:name w:val="footer"/>
    <w:basedOn w:val="Standard"/>
    <w:link w:val="FuzeileZchn"/>
    <w:uiPriority w:val="99"/>
    <w:unhideWhenUsed/>
    <w:rsid w:val="007028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28C9"/>
  </w:style>
  <w:style w:type="character" w:styleId="Hyperlink">
    <w:name w:val="Hyperlink"/>
    <w:basedOn w:val="Absatz-Standardschriftart"/>
    <w:uiPriority w:val="99"/>
    <w:unhideWhenUsed/>
    <w:rsid w:val="00B17DB7"/>
    <w:rPr>
      <w:color w:val="0563C1" w:themeColor="hyperlink"/>
      <w:u w:val="single"/>
    </w:rPr>
  </w:style>
  <w:style w:type="paragraph" w:styleId="Listenabsatz">
    <w:name w:val="List Paragraph"/>
    <w:basedOn w:val="Standard"/>
    <w:uiPriority w:val="34"/>
    <w:qFormat/>
    <w:rsid w:val="00833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okschuppe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60767A7D.dotm</Template>
  <TotalTime>0</TotalTime>
  <Pages>1</Pages>
  <Words>237</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6</cp:revision>
  <dcterms:created xsi:type="dcterms:W3CDTF">2019-12-16T10:46:00Z</dcterms:created>
  <dcterms:modified xsi:type="dcterms:W3CDTF">2019-12-16T12:21:00Z</dcterms:modified>
</cp:coreProperties>
</file>